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54b948"/>
          <w:sz w:val="28"/>
          <w:szCs w:val="28"/>
        </w:rPr>
      </w:pPr>
      <w:r w:rsidDel="00000000" w:rsidR="00000000" w:rsidRPr="00000000">
        <w:rPr>
          <w:b w:val="1"/>
          <w:color w:val="54b948"/>
          <w:sz w:val="28"/>
          <w:szCs w:val="28"/>
          <w:rtl w:val="0"/>
        </w:rPr>
        <w:t xml:space="preserve">Creative Brief for 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Project Name/Title: </w:t>
      </w:r>
    </w:p>
    <w:tbl>
      <w:tblPr>
        <w:tblStyle w:val="Table1"/>
        <w:tblW w:w="9735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05"/>
        <w:gridCol w:w="5730"/>
        <w:tblGridChange w:id="0">
          <w:tblGrid>
            <w:gridCol w:w="4005"/>
            <w:gridCol w:w="5730"/>
          </w:tblGrid>
        </w:tblGridChange>
      </w:tblGrid>
      <w:tr>
        <w:trPr>
          <w:cantSplit w:val="0"/>
          <w:trHeight w:val="2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Intended Audience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Who are you trying to reach?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Examples: </w:t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Businesses</w:t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C-suite </w:t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Consumers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Retail buyers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Industry specialists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Tell us your intended audience: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Project in a Nutshell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 one or two sentences, what’s this project/post/article about? Consider this the “TL;DR” version. 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Examples: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This article aims to teach people about the differences between x and y. 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This ad campaign is to get people to sign up for a free consultation. 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This landing page is for people to buy what I’m selling.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What’s your article about, in a nutshell?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Purpose/Goal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State why you think this is important, and what you want it to achieve.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Readers want to know “So What” or “What’s in it for me?” 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This will clarify the value for the reader.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Examples: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We want to address customer service issues </w:t>
            </w: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i w:val="1"/>
                <w:rtl w:val="0"/>
              </w:rPr>
              <w:t xml:space="preserve"> and </w:t>
            </w:r>
            <w:r w:rsidDel="00000000" w:rsidR="00000000" w:rsidRPr="00000000">
              <w:rPr>
                <w:rtl w:val="0"/>
              </w:rPr>
              <w:t xml:space="preserve">y</w:t>
            </w:r>
            <w:r w:rsidDel="00000000" w:rsidR="00000000" w:rsidRPr="00000000">
              <w:rPr>
                <w:i w:val="1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so that </w:t>
            </w:r>
            <w:r w:rsidDel="00000000" w:rsidR="00000000" w:rsidRPr="00000000">
              <w:rPr>
                <w:i w:val="1"/>
                <w:rtl w:val="0"/>
              </w:rPr>
              <w:t xml:space="preserve">we can free up our phone lines.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--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We have a greater demand for free consultations, so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we want to save time by telling people how to prepare before the actual call.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article’s purpose and goal: 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ind w:left="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Due Date(s) and Deadline:</w:t>
            </w:r>
            <w:r w:rsidDel="00000000" w:rsidR="00000000" w:rsidRPr="00000000">
              <w:rPr>
                <w:rtl w:val="0"/>
              </w:rPr>
              <w:br w:type="textWrapping"/>
              <w:t xml:space="preserve">When would you like the first draft returned to you?</w:t>
              <w:br w:type="textWrapping"/>
              <w:br w:type="textWrapping"/>
              <w:t xml:space="preserve">Include key milestones and/or a final due date.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When would you like to see the first draft? What is the deadline?  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Keywords, Research, Quotes, Links</w:t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Please provide any specific keywords, research, quotes, or links that you’d like included in this post, if applicable.</w:t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LInks to inspo design, research, brand guides, etc.</w:t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Keywords, research, quotes, links:</w:t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1417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1417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1417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1417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Additional Requests</w:t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Anything else on your mind? </w:t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Anything specific you want addressed that you haven’t stated above? </w:t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Any preferences for writing flow or structure? </w:t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Example: </w:t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 want this article to have less jargon / sound like Fast Company / be more technical / be a “listicle” style, etc.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Additional requests: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PROPOSED OUTLINE: 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TITLE: 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INTRO: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BODY: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CALL TO ACTION: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spacing w:line="276" w:lineRule="auto"/>
      <w:rPr>
        <w:color w:val="999999"/>
        <w:sz w:val="18"/>
        <w:szCs w:val="18"/>
      </w:rPr>
    </w:pPr>
    <w:r w:rsidDel="00000000" w:rsidR="00000000" w:rsidRPr="00000000">
      <w:rPr>
        <w:rFonts w:ascii="Montserrat" w:cs="Montserrat" w:eastAsia="Montserrat" w:hAnsi="Montserrat"/>
        <w:b w:val="1"/>
        <w:color w:val="54b948"/>
        <w:sz w:val="18"/>
        <w:szCs w:val="18"/>
        <w:rtl w:val="0"/>
      </w:rPr>
      <w:t xml:space="preserve">finance</w:t>
    </w:r>
    <w:r w:rsidDel="00000000" w:rsidR="00000000" w:rsidRPr="00000000">
      <w:rPr>
        <w:rFonts w:ascii="Montserrat" w:cs="Montserrat" w:eastAsia="Montserrat" w:hAnsi="Montserrat"/>
        <w:color w:val="54b948"/>
        <w:sz w:val="18"/>
        <w:szCs w:val="18"/>
        <w:rtl w:val="0"/>
      </w:rPr>
      <w:t xml:space="preserve">studio</w:t>
    </w:r>
    <w:r w:rsidDel="00000000" w:rsidR="00000000" w:rsidRPr="00000000">
      <w:rPr>
        <w:rFonts w:ascii="Montserrat" w:cs="Montserrat" w:eastAsia="Montserrat" w:hAnsi="Montserrat"/>
        <w:color w:val="6aa84f"/>
        <w:sz w:val="16"/>
        <w:szCs w:val="16"/>
        <w:rtl w:val="0"/>
      </w:rPr>
      <w:t xml:space="preserve"> </w:t>
    </w:r>
    <w:r w:rsidDel="00000000" w:rsidR="00000000" w:rsidRPr="00000000">
      <w:rPr>
        <w:color w:val="666666"/>
        <w:sz w:val="16"/>
        <w:szCs w:val="16"/>
        <w:rtl w:val="0"/>
      </w:rPr>
      <w:t xml:space="preserve">| A Group Vested Company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spacing w:after="240" w:before="240" w:line="276" w:lineRule="auto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4733925</wp:posOffset>
          </wp:positionH>
          <wp:positionV relativeFrom="paragraph">
            <wp:posOffset>228600</wp:posOffset>
          </wp:positionV>
          <wp:extent cx="1707530" cy="357188"/>
          <wp:effectExtent b="0" l="0" r="0" t="0"/>
          <wp:wrapNone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42147" l="13942" r="12660" t="42147"/>
                  <a:stretch>
                    <a:fillRect/>
                  </a:stretch>
                </pic:blipFill>
                <pic:spPr>
                  <a:xfrm>
                    <a:off x="0" y="0"/>
                    <a:ext cx="1707530" cy="3571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g2qT3h8WzDV2pJz5Y3i0OinWRg==">CgMxLjA4AHIhMU9JU2pxNUtaX0tuTzI4cHRhd1hzT3pJcUw0S3ZKNTg4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